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B6" w:rsidRDefault="002D59B6" w:rsidP="00904E82">
      <w:pPr>
        <w:ind w:right="19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Arial" w:hAnsi="Times New Roman" w:cs="Times New Roman"/>
          <w:b/>
          <w:sz w:val="24"/>
          <w:szCs w:val="24"/>
          <w:lang w:val="uk-UA"/>
        </w:rPr>
        <w:t>Тестові завдання до теми 6</w:t>
      </w:r>
    </w:p>
    <w:p w:rsidR="002D59B6" w:rsidRPr="002D59B6" w:rsidRDefault="002D59B6" w:rsidP="00904E82">
      <w:pPr>
        <w:ind w:right="19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Валютний ринок і валютні системи</w:t>
      </w:r>
    </w:p>
    <w:p w:rsidR="00904E82" w:rsidRPr="002D59B6" w:rsidRDefault="00904E82" w:rsidP="00904E82">
      <w:pPr>
        <w:ind w:right="19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Arial" w:hAnsi="Times New Roman" w:cs="Times New Roman"/>
          <w:b/>
          <w:sz w:val="24"/>
          <w:szCs w:val="24"/>
          <w:lang w:val="uk-UA"/>
        </w:rPr>
        <w:t>Тести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clear" w:pos="360"/>
          <w:tab w:val="num" w:pos="0"/>
        </w:tabs>
        <w:ind w:right="3" w:firstLine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Валютні відносини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охоплюють: </w:t>
      </w:r>
    </w:p>
    <w:p w:rsidR="00904E82" w:rsidRPr="002D59B6" w:rsidRDefault="00904E82" w:rsidP="00904E82">
      <w:pPr>
        <w:ind w:left="709" w:right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експорт товару;</w:t>
      </w:r>
    </w:p>
    <w:p w:rsidR="00904E82" w:rsidRPr="002D59B6" w:rsidRDefault="00904E82" w:rsidP="00904E82">
      <w:pPr>
        <w:tabs>
          <w:tab w:val="num" w:pos="0"/>
        </w:tabs>
        <w:ind w:right="3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надання економічної та технічної допомоги за кордон;</w:t>
      </w:r>
    </w:p>
    <w:p w:rsidR="00904E82" w:rsidRPr="002D59B6" w:rsidRDefault="00904E82" w:rsidP="00904E82">
      <w:pPr>
        <w:tabs>
          <w:tab w:val="num" w:pos="0"/>
        </w:tabs>
        <w:ind w:right="3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в) імпорт товару; </w:t>
      </w:r>
    </w:p>
    <w:p w:rsidR="00904E82" w:rsidRPr="002D59B6" w:rsidRDefault="00904E82" w:rsidP="00904E82">
      <w:pPr>
        <w:tabs>
          <w:tab w:val="num" w:pos="0"/>
        </w:tabs>
        <w:ind w:right="3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г) функціонування валюти у зовнішньоекономічній торгівлі;</w:t>
      </w:r>
    </w:p>
    <w:p w:rsidR="00904E82" w:rsidRPr="002D59B6" w:rsidRDefault="00904E82" w:rsidP="00904E82">
      <w:pPr>
        <w:tabs>
          <w:tab w:val="num" w:pos="0"/>
        </w:tabs>
        <w:ind w:right="3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ґ) укладання угод щодо купівлі-продажу валют; </w:t>
      </w:r>
    </w:p>
    <w:p w:rsidR="00904E82" w:rsidRPr="002D59B6" w:rsidRDefault="00904E82" w:rsidP="00904E82">
      <w:pPr>
        <w:tabs>
          <w:tab w:val="num" w:pos="0"/>
        </w:tabs>
        <w:ind w:right="3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д) отримання та надання з-за кордону позик; </w:t>
      </w:r>
    </w:p>
    <w:p w:rsidR="00904E82" w:rsidRPr="002D59B6" w:rsidRDefault="00904E82" w:rsidP="00904E82">
      <w:pPr>
        <w:tabs>
          <w:tab w:val="num" w:pos="0"/>
        </w:tabs>
        <w:ind w:right="3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е) укладання контрактів у ВКВ.</w:t>
      </w:r>
    </w:p>
    <w:p w:rsidR="00904E82" w:rsidRPr="002D59B6" w:rsidRDefault="00904E82" w:rsidP="00904E82">
      <w:pPr>
        <w:tabs>
          <w:tab w:val="num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clear" w:pos="360"/>
          <w:tab w:val="num" w:pos="0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Функції валютного ринку:</w:t>
      </w:r>
    </w:p>
    <w:p w:rsidR="00904E82" w:rsidRPr="002D59B6" w:rsidRDefault="00904E82" w:rsidP="00904E82">
      <w:pPr>
        <w:tabs>
          <w:tab w:val="num" w:pos="0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4E82" w:rsidRPr="002D59B6" w:rsidRDefault="00904E82" w:rsidP="00904E82">
      <w:pPr>
        <w:tabs>
          <w:tab w:val="num" w:pos="0"/>
        </w:tabs>
        <w:ind w:right="2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забезпечення своєчасності міжнародних розрахунків і стра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хування валютних 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ризиків;</w:t>
      </w:r>
    </w:p>
    <w:p w:rsidR="00904E82" w:rsidRPr="002D59B6" w:rsidRDefault="00904E82" w:rsidP="00904E82">
      <w:pPr>
        <w:tabs>
          <w:tab w:val="num" w:pos="0"/>
        </w:tabs>
        <w:ind w:right="46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укладання двосторонніх угод на купівлю-продаж валюти; в) диверсифікація валютних резервів банків;</w:t>
      </w:r>
    </w:p>
    <w:p w:rsidR="00904E82" w:rsidRPr="002D59B6" w:rsidRDefault="00904E82" w:rsidP="00904E82">
      <w:pPr>
        <w:tabs>
          <w:tab w:val="num" w:pos="0"/>
        </w:tabs>
        <w:ind w:right="46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г) регулювання валютних курсів;</w:t>
      </w:r>
    </w:p>
    <w:p w:rsidR="00904E82" w:rsidRPr="002D59B6" w:rsidRDefault="00904E82" w:rsidP="00904E82">
      <w:pPr>
        <w:tabs>
          <w:tab w:val="num" w:pos="0"/>
        </w:tabs>
        <w:ind w:right="2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ґ) організація розрахунків у національній валюті та іноземній валюті за біржовими угодами;</w:t>
      </w:r>
    </w:p>
    <w:p w:rsidR="00904E82" w:rsidRPr="002D59B6" w:rsidRDefault="00904E82" w:rsidP="00904E82">
      <w:pPr>
        <w:tabs>
          <w:tab w:val="num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д) отримання спекулятивного прибутку;</w:t>
      </w:r>
    </w:p>
    <w:p w:rsidR="00904E82" w:rsidRPr="002D59B6" w:rsidRDefault="00904E82" w:rsidP="00904E82">
      <w:pPr>
        <w:tabs>
          <w:tab w:val="num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е) організація підтримки курсу національної валюти;</w:t>
      </w:r>
    </w:p>
    <w:p w:rsidR="00904E82" w:rsidRPr="002D59B6" w:rsidRDefault="00904E82" w:rsidP="00904E82">
      <w:pPr>
        <w:tabs>
          <w:tab w:val="num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є) регулювання економіки;</w:t>
      </w:r>
    </w:p>
    <w:p w:rsidR="00904E82" w:rsidRPr="002D59B6" w:rsidRDefault="00904E82" w:rsidP="00904E82">
      <w:pPr>
        <w:tabs>
          <w:tab w:val="num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ж) вираження ринкового курсу валют.</w:t>
      </w:r>
    </w:p>
    <w:p w:rsidR="00904E82" w:rsidRPr="002D59B6" w:rsidRDefault="00904E82" w:rsidP="00904E82">
      <w:pPr>
        <w:tabs>
          <w:tab w:val="num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904E82" w:rsidRPr="002D59B6" w:rsidSect="00904E82">
          <w:pgSz w:w="11900" w:h="16838"/>
          <w:pgMar w:top="960" w:right="424" w:bottom="1043" w:left="709" w:header="0" w:footer="0" w:gutter="0"/>
          <w:cols w:space="0" w:equalWidth="0">
            <w:col w:w="9081"/>
          </w:cols>
          <w:docGrid w:linePitch="360"/>
        </w:sectPr>
      </w:pPr>
    </w:p>
    <w:p w:rsidR="00904E82" w:rsidRPr="002D59B6" w:rsidRDefault="00904E82" w:rsidP="00904E82">
      <w:pPr>
        <w:tabs>
          <w:tab w:val="num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page128"/>
      <w:bookmarkEnd w:id="0"/>
    </w:p>
    <w:p w:rsidR="00904E82" w:rsidRPr="002D59B6" w:rsidRDefault="00904E82" w:rsidP="00904E82">
      <w:pPr>
        <w:numPr>
          <w:ilvl w:val="0"/>
          <w:numId w:val="1"/>
        </w:numPr>
        <w:tabs>
          <w:tab w:val="clear" w:pos="360"/>
          <w:tab w:val="num" w:pos="0"/>
          <w:tab w:val="left" w:pos="401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Державно-правова форма організації міжнародних валютних операцій:</w:t>
      </w:r>
    </w:p>
    <w:p w:rsidR="00904E82" w:rsidRPr="002D59B6" w:rsidRDefault="00904E82" w:rsidP="00904E82">
      <w:pPr>
        <w:tabs>
          <w:tab w:val="num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tabs>
          <w:tab w:val="num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валютна система;</w:t>
      </w:r>
    </w:p>
    <w:p w:rsidR="00904E82" w:rsidRPr="002D59B6" w:rsidRDefault="00904E82" w:rsidP="00904E82">
      <w:pPr>
        <w:tabs>
          <w:tab w:val="num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світова валютна система;</w:t>
      </w:r>
    </w:p>
    <w:p w:rsidR="00904E82" w:rsidRPr="002D59B6" w:rsidRDefault="00904E82" w:rsidP="00904E82">
      <w:pPr>
        <w:tabs>
          <w:tab w:val="num" w:pos="0"/>
        </w:tabs>
        <w:ind w:right="42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в) національна валютна система; </w:t>
      </w:r>
    </w:p>
    <w:p w:rsidR="00904E82" w:rsidRPr="002D59B6" w:rsidRDefault="00904E82" w:rsidP="00904E82">
      <w:pPr>
        <w:tabs>
          <w:tab w:val="num" w:pos="0"/>
        </w:tabs>
        <w:ind w:right="42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г) регіональна валютна система; </w:t>
      </w:r>
    </w:p>
    <w:p w:rsidR="00904E82" w:rsidRPr="002D59B6" w:rsidRDefault="00904E82" w:rsidP="00904E82">
      <w:pPr>
        <w:tabs>
          <w:tab w:val="num" w:pos="0"/>
        </w:tabs>
        <w:ind w:right="42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г) локальна валютна система.</w:t>
      </w:r>
    </w:p>
    <w:p w:rsidR="00904E82" w:rsidRPr="002D59B6" w:rsidRDefault="00904E82" w:rsidP="00904E82">
      <w:pPr>
        <w:tabs>
          <w:tab w:val="num" w:pos="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clear" w:pos="360"/>
          <w:tab w:val="num" w:pos="0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Договірно-правова форма організації валютних відносин між групами країн:</w:t>
      </w:r>
    </w:p>
    <w:p w:rsidR="00904E82" w:rsidRPr="002D59B6" w:rsidRDefault="00904E82" w:rsidP="00904E82">
      <w:pPr>
        <w:tabs>
          <w:tab w:val="num" w:pos="0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4E82" w:rsidRPr="002D59B6" w:rsidRDefault="00904E82" w:rsidP="00904E82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валютна система;</w:t>
      </w:r>
    </w:p>
    <w:p w:rsidR="00904E82" w:rsidRPr="002D59B6" w:rsidRDefault="00904E82" w:rsidP="00904E82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світова валютна система;</w:t>
      </w:r>
    </w:p>
    <w:p w:rsidR="00904E82" w:rsidRPr="002D59B6" w:rsidRDefault="00904E82" w:rsidP="00904E82">
      <w:pPr>
        <w:ind w:left="567" w:right="42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в) національна валютна система;</w:t>
      </w:r>
    </w:p>
    <w:p w:rsidR="00904E82" w:rsidRPr="002D59B6" w:rsidRDefault="00904E82" w:rsidP="00904E82">
      <w:pPr>
        <w:ind w:left="567" w:right="42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г) регіональна валютна система; </w:t>
      </w:r>
    </w:p>
    <w:p w:rsidR="00904E82" w:rsidRPr="002D59B6" w:rsidRDefault="00904E82" w:rsidP="00904E82">
      <w:pPr>
        <w:ind w:left="567" w:right="42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ґ) локальна валютна система.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42"/>
        </w:tabs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Коли впроваджено плаваючі валютні курси національних одиниць: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ind w:left="142" w:right="360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1837 р. — Паризька Конференція ;</w:t>
      </w:r>
    </w:p>
    <w:p w:rsidR="00904E82" w:rsidRPr="002D59B6" w:rsidRDefault="00904E82" w:rsidP="00904E82">
      <w:pPr>
        <w:ind w:left="142" w:right="360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1867 р. — Паризька Конференція; </w:t>
      </w:r>
    </w:p>
    <w:p w:rsidR="00904E82" w:rsidRPr="002D59B6" w:rsidRDefault="00904E82" w:rsidP="00904E82">
      <w:pPr>
        <w:ind w:left="142" w:right="360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в) 1911 р. — Генуезька Конференція; </w:t>
      </w:r>
    </w:p>
    <w:p w:rsidR="00904E82" w:rsidRPr="002D59B6" w:rsidRDefault="00904E82" w:rsidP="00904E82">
      <w:pPr>
        <w:ind w:left="142" w:right="360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г) 1922 р. — Генуезька Конференція;</w:t>
      </w:r>
    </w:p>
    <w:p w:rsidR="00904E82" w:rsidRPr="002D59B6" w:rsidRDefault="00904E82" w:rsidP="00904E82">
      <w:pPr>
        <w:ind w:left="142" w:right="270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ґ) 1933 р. — </w:t>
      </w:r>
      <w:proofErr w:type="spellStart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Бреттон-Вудська</w:t>
      </w:r>
      <w:proofErr w:type="spellEnd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Конференція; </w:t>
      </w:r>
    </w:p>
    <w:p w:rsidR="00904E82" w:rsidRPr="002D59B6" w:rsidRDefault="00904E82" w:rsidP="00904E82">
      <w:pPr>
        <w:ind w:left="142" w:right="270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д) 1967 р. — Ямайська Конференція;</w:t>
      </w:r>
    </w:p>
    <w:p w:rsidR="00904E82" w:rsidRPr="002D59B6" w:rsidRDefault="00904E82" w:rsidP="00904E82">
      <w:pPr>
        <w:ind w:left="142" w:right="270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е) 1976 р. — Ямайська Конференція.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396"/>
        </w:tabs>
        <w:ind w:hanging="35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Співвідношення між двома валютами, яке виникає відносно третьої валюти, має назву: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фіксинг</w:t>
      </w:r>
      <w:proofErr w:type="spellEnd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904E82" w:rsidRPr="002D59B6" w:rsidRDefault="00904E82" w:rsidP="00904E82">
      <w:pPr>
        <w:ind w:right="57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валютний паритет;</w:t>
      </w:r>
    </w:p>
    <w:p w:rsidR="00904E82" w:rsidRPr="002D59B6" w:rsidRDefault="00904E82" w:rsidP="00904E82">
      <w:pPr>
        <w:ind w:right="57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в) крос-курс; </w:t>
      </w:r>
    </w:p>
    <w:p w:rsidR="00904E82" w:rsidRPr="002D59B6" w:rsidRDefault="00904E82" w:rsidP="00904E82">
      <w:pPr>
        <w:ind w:right="57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г) валютний курс.</w:t>
      </w:r>
    </w:p>
    <w:p w:rsidR="00904E82" w:rsidRPr="002D59B6" w:rsidRDefault="00904E82" w:rsidP="00904E82">
      <w:pPr>
        <w:ind w:right="57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320"/>
        </w:tabs>
        <w:ind w:hanging="31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7.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 прямого котирування за одиницю береться: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національна валюта;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іноземна валюта.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904E82" w:rsidRPr="002D59B6" w:rsidSect="00904E82">
          <w:type w:val="continuous"/>
          <w:pgSz w:w="11900" w:h="16838"/>
          <w:pgMar w:top="960" w:right="424" w:bottom="1146" w:left="709" w:header="0" w:footer="0" w:gutter="0"/>
          <w:cols w:space="0" w:equalWidth="0">
            <w:col w:w="9060"/>
          </w:cols>
          <w:docGrid w:linePitch="360"/>
        </w:sect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page129"/>
      <w:bookmarkEnd w:id="1"/>
    </w:p>
    <w:p w:rsidR="00904E82" w:rsidRPr="002D59B6" w:rsidRDefault="00904E82" w:rsidP="00904E82">
      <w:pPr>
        <w:numPr>
          <w:ilvl w:val="0"/>
          <w:numId w:val="1"/>
        </w:numPr>
        <w:tabs>
          <w:tab w:val="left" w:pos="320"/>
        </w:tabs>
        <w:ind w:right="8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Здатність валюти вільно обмінюватися на інші валюти означає:</w:t>
      </w:r>
    </w:p>
    <w:p w:rsidR="00904E82" w:rsidRPr="002D59B6" w:rsidRDefault="00904E82" w:rsidP="00904E82">
      <w:pPr>
        <w:numPr>
          <w:ilvl w:val="0"/>
          <w:numId w:val="1"/>
        </w:numPr>
        <w:tabs>
          <w:tab w:val="left" w:pos="320"/>
        </w:tabs>
        <w:ind w:right="8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04E82" w:rsidRPr="002D59B6" w:rsidRDefault="00904E82" w:rsidP="00904E82">
      <w:pPr>
        <w:numPr>
          <w:ilvl w:val="0"/>
          <w:numId w:val="1"/>
        </w:numPr>
        <w:tabs>
          <w:tab w:val="left" w:pos="320"/>
        </w:tabs>
        <w:ind w:right="8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валютний курс;</w:t>
      </w:r>
    </w:p>
    <w:p w:rsidR="00904E82" w:rsidRPr="002D59B6" w:rsidRDefault="00904E82" w:rsidP="00904E82">
      <w:pPr>
        <w:numPr>
          <w:ilvl w:val="0"/>
          <w:numId w:val="1"/>
        </w:numPr>
        <w:tabs>
          <w:tab w:val="left" w:pos="320"/>
        </w:tabs>
        <w:ind w:right="8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б) конвертованість;</w:t>
      </w:r>
    </w:p>
    <w:p w:rsidR="00904E82" w:rsidRPr="002D59B6" w:rsidRDefault="00904E82" w:rsidP="00904E82">
      <w:pPr>
        <w:numPr>
          <w:ilvl w:val="0"/>
          <w:numId w:val="1"/>
        </w:numPr>
        <w:tabs>
          <w:tab w:val="left" w:pos="320"/>
        </w:tabs>
        <w:ind w:right="80" w:hanging="36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в) паритет.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392"/>
        </w:tabs>
        <w:ind w:right="20" w:hanging="36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Якщо обсяги проданої валюти перевищують зобов'язання за купленою валютою, то валютна позиція комерційного банку вважається: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ind w:right="68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відкритою;</w:t>
      </w:r>
    </w:p>
    <w:p w:rsidR="00904E82" w:rsidRPr="002D59B6" w:rsidRDefault="00904E82" w:rsidP="00904E82">
      <w:pPr>
        <w:ind w:right="68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б) закритою;</w:t>
      </w:r>
    </w:p>
    <w:p w:rsidR="00904E82" w:rsidRPr="002D59B6" w:rsidRDefault="00904E82" w:rsidP="00904E82">
      <w:pPr>
        <w:ind w:right="68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в) довгою;</w:t>
      </w:r>
    </w:p>
    <w:p w:rsidR="00904E82" w:rsidRPr="002D59B6" w:rsidRDefault="00904E82" w:rsidP="00904E82">
      <w:pPr>
        <w:ind w:right="68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г) короткою.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510"/>
        </w:tabs>
        <w:ind w:right="20" w:hanging="54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10.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Валютні курси могли коливатись лише в межах «золотих то-</w:t>
      </w:r>
      <w:proofErr w:type="spellStart"/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чок</w:t>
      </w:r>
      <w:proofErr w:type="spellEnd"/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 в умовах: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золотого стандарту;</w:t>
      </w:r>
    </w:p>
    <w:p w:rsidR="00904E82" w:rsidRPr="002D59B6" w:rsidRDefault="00904E82" w:rsidP="00904E82">
      <w:pPr>
        <w:ind w:right="44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Бреттон-Вудської</w:t>
      </w:r>
      <w:proofErr w:type="spellEnd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системи; </w:t>
      </w:r>
    </w:p>
    <w:p w:rsidR="00904E82" w:rsidRPr="002D59B6" w:rsidRDefault="00904E82" w:rsidP="00904E82">
      <w:pPr>
        <w:ind w:right="44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в) Ямайської системи.</w:t>
      </w:r>
    </w:p>
    <w:p w:rsidR="00904E82" w:rsidRPr="002D59B6" w:rsidRDefault="00904E82" w:rsidP="00904E82">
      <w:pPr>
        <w:ind w:right="44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hanging="48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11.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«Активний платіжний баланс» означає:</w:t>
      </w: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hanging="48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сальдо балансу за поточними операціями позитивне;</w:t>
      </w:r>
    </w:p>
    <w:p w:rsidR="00904E82" w:rsidRPr="002D59B6" w:rsidRDefault="00904E82" w:rsidP="00904E82">
      <w:pPr>
        <w:ind w:right="20" w:hanging="35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приплив капіталу до країни перевищує відплив капіталу з країни;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в) баланс за поточними операціями і руху капіталів позитивний.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522"/>
        </w:tabs>
        <w:ind w:right="20" w:hanging="54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12.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Які із наведених нижче статей входять до балансу поточних операцій платіжного балансу: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товарний експорт;</w:t>
      </w:r>
    </w:p>
    <w:p w:rsidR="00904E82" w:rsidRPr="002D59B6" w:rsidRDefault="00904E82" w:rsidP="00904E82">
      <w:pPr>
        <w:ind w:right="43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чистий дохід від інвестицій; </w:t>
      </w:r>
    </w:p>
    <w:p w:rsidR="00904E82" w:rsidRPr="002D59B6" w:rsidRDefault="00904E82" w:rsidP="00904E82">
      <w:pPr>
        <w:ind w:right="43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в) баланс руху капіталу;</w:t>
      </w:r>
    </w:p>
    <w:p w:rsidR="00904E82" w:rsidRPr="002D59B6" w:rsidRDefault="00904E82" w:rsidP="00904E82">
      <w:pPr>
        <w:ind w:right="43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г) товарний імпорт;</w:t>
      </w:r>
    </w:p>
    <w:p w:rsidR="00904E82" w:rsidRPr="002D59B6" w:rsidRDefault="00904E82" w:rsidP="00904E82">
      <w:pPr>
        <w:ind w:right="43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ґ) офіційні резерви;</w:t>
      </w:r>
    </w:p>
    <w:p w:rsidR="00904E82" w:rsidRPr="002D59B6" w:rsidRDefault="00904E82" w:rsidP="00904E82">
      <w:pPr>
        <w:ind w:right="43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д) чисті перекази;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е) портфельні інвестиції.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</w:t>
      </w: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hanging="48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13.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Які з перелічених цінностей є валютними цінностями:</w:t>
      </w: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hanging="48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4E82" w:rsidRPr="002D59B6" w:rsidRDefault="00904E82" w:rsidP="00904E82">
      <w:pPr>
        <w:ind w:hanging="35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вексель нерезидента, виписаний в євро, який є в </w:t>
      </w:r>
      <w:proofErr w:type="spellStart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розпоря-дженні</w:t>
      </w:r>
      <w:proofErr w:type="spellEnd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резидента;</w:t>
      </w:r>
    </w:p>
    <w:p w:rsidR="00904E82" w:rsidRPr="002D59B6" w:rsidRDefault="00904E82" w:rsidP="00904E82">
      <w:pPr>
        <w:ind w:hanging="359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904E82" w:rsidRPr="002D59B6" w:rsidSect="00904E82">
          <w:type w:val="continuous"/>
          <w:pgSz w:w="11900" w:h="16838"/>
          <w:pgMar w:top="960" w:right="424" w:bottom="957" w:left="709" w:header="0" w:footer="0" w:gutter="0"/>
          <w:cols w:space="0" w:equalWidth="0">
            <w:col w:w="9081"/>
          </w:cols>
          <w:docGrid w:linePitch="360"/>
        </w:sect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page130"/>
      <w:bookmarkEnd w:id="2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чек, виписаний у гривнях, що є на руках у резидента;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в) банкноти США в розпорядженні резидента;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г) банкноти НБУ в касі українського підприємства;</w:t>
      </w:r>
    </w:p>
    <w:p w:rsidR="00904E82" w:rsidRPr="002D59B6" w:rsidRDefault="00904E82" w:rsidP="00904E82">
      <w:pPr>
        <w:ind w:right="20" w:hanging="35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ґ) банкноти НБУ в розпорядженні іноземного туриста, </w:t>
      </w:r>
      <w:proofErr w:type="spellStart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купле</w:t>
      </w:r>
      <w:proofErr w:type="spellEnd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-ні в одному з обмінних пунктів Києва.</w:t>
      </w:r>
    </w:p>
    <w:p w:rsidR="00904E82" w:rsidRPr="002D59B6" w:rsidRDefault="00904E82" w:rsidP="00904E82">
      <w:pPr>
        <w:ind w:right="20" w:hanging="35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right="160" w:hanging="54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14.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Які грошові відносини в країні можна назвати валютними: а) будь-які грошові платежі в країні;</w:t>
      </w: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right="160" w:hanging="54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right="1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) відносини між продавцями і покупцями іноземної валюти;</w:t>
      </w:r>
    </w:p>
    <w:p w:rsidR="00904E82" w:rsidRPr="002D59B6" w:rsidRDefault="00904E82" w:rsidP="00904E82">
      <w:pPr>
        <w:ind w:righ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) будь-які відносини, які реалізуються за участі валюти (національної та іноземної);</w:t>
      </w:r>
    </w:p>
    <w:p w:rsidR="00904E82" w:rsidRPr="002D59B6" w:rsidRDefault="00904E82" w:rsidP="00904E82">
      <w:pPr>
        <w:ind w:righ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) валютні платежі імпортера іноземному експортеру за куп-лені товари чи послуги;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ґ) податкові платежі українських підприємств до державного бюджету;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д) позички,  що  надаються  комерційними  банками  клієнтам</w:t>
      </w:r>
    </w:p>
    <w:p w:rsidR="00904E82" w:rsidRPr="002D59B6" w:rsidRDefault="00904E82" w:rsidP="00904E82">
      <w:pPr>
        <w:numPr>
          <w:ilvl w:val="1"/>
          <w:numId w:val="1"/>
        </w:numPr>
        <w:tabs>
          <w:tab w:val="left" w:pos="1121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іноземній валюті.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544"/>
        </w:tabs>
        <w:ind w:right="20" w:hanging="54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15.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Чим відрізняються валютний курс від паритету купівельної спроможності відповідних валют:</w:t>
      </w:r>
    </w:p>
    <w:p w:rsidR="00904E82" w:rsidRPr="002D59B6" w:rsidRDefault="00904E82" w:rsidP="00904E82">
      <w:pPr>
        <w:numPr>
          <w:ilvl w:val="0"/>
          <w:numId w:val="1"/>
        </w:numPr>
        <w:tabs>
          <w:tab w:val="left" w:pos="544"/>
        </w:tabs>
        <w:ind w:right="20" w:hanging="54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нічим — це одне і те саме явище;</w:t>
      </w:r>
    </w:p>
    <w:p w:rsidR="00904E82" w:rsidRPr="002D59B6" w:rsidRDefault="00904E82" w:rsidP="00904E82">
      <w:pPr>
        <w:ind w:right="20"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купівельна спроможність валют кількісно вища від курсу валют;</w:t>
      </w:r>
    </w:p>
    <w:p w:rsidR="00904E82" w:rsidRPr="002D59B6" w:rsidRDefault="00904E82" w:rsidP="00904E82">
      <w:pPr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в) валютний курс постійно коливається, а паритет залишається стабільним;</w:t>
      </w:r>
    </w:p>
    <w:p w:rsidR="00904E82" w:rsidRPr="002D59B6" w:rsidRDefault="00904E82" w:rsidP="00904E82">
      <w:pPr>
        <w:ind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г) паритет є економічною основою, навколо якої коливається валютний курс.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hanging="48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16.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Дайте визначення </w:t>
      </w:r>
      <w:proofErr w:type="spellStart"/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кро</w:t>
      </w:r>
      <w:proofErr w:type="spellEnd"/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-курсу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hanging="48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курс конвертованої валюти до неконвертованої;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курс, офіційно встановлений центральним банком;</w:t>
      </w:r>
    </w:p>
    <w:p w:rsidR="00904E82" w:rsidRPr="002D59B6" w:rsidRDefault="00904E82" w:rsidP="00904E82">
      <w:pPr>
        <w:ind w:right="20" w:hanging="35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в) курс двох валют, установлений за курсами цих валют до третьої валюти.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534"/>
        </w:tabs>
        <w:ind w:hanging="54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17.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Чим відрізняються ціна валюти на ринку депозитно-кредит-них операцій від ціни на ринку конверсійних операцій: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рівнем — на першому вона вища ніж на другому;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904E82" w:rsidRPr="002D59B6" w:rsidSect="00904E82">
          <w:type w:val="continuous"/>
          <w:pgSz w:w="11900" w:h="16838"/>
          <w:pgMar w:top="960" w:right="424" w:bottom="976" w:left="709" w:header="0" w:footer="0" w:gutter="0"/>
          <w:cols w:space="0" w:equalWidth="0">
            <w:col w:w="9081"/>
          </w:cols>
          <w:docGrid w:linePitch="360"/>
        </w:sectPr>
      </w:pPr>
    </w:p>
    <w:p w:rsidR="00904E82" w:rsidRPr="002D59B6" w:rsidRDefault="00904E82" w:rsidP="00904E82">
      <w:pPr>
        <w:ind w:right="20" w:hanging="35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" w:name="page131"/>
      <w:bookmarkEnd w:id="3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характером установлення: на першому ціну встановлює центральний банк, на другому — ринок;</w:t>
      </w:r>
    </w:p>
    <w:p w:rsidR="00904E82" w:rsidRPr="002D59B6" w:rsidRDefault="00904E82" w:rsidP="00904E82">
      <w:pPr>
        <w:ind w:right="20" w:hanging="35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в) видом ціни: на першому ціною валюти є процент, на </w:t>
      </w:r>
      <w:proofErr w:type="spellStart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дру</w:t>
      </w:r>
      <w:proofErr w:type="spellEnd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-гому — валютний курс;</w:t>
      </w:r>
    </w:p>
    <w:p w:rsidR="00904E82" w:rsidRPr="002D59B6" w:rsidRDefault="00904E82" w:rsidP="00904E82">
      <w:pPr>
        <w:ind w:hanging="35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г) немає відмінності — на обох ринках ціною валюти є валют-ний курс.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right="3" w:hanging="54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чому полягає призначення арбітражної операції: </w:t>
      </w: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right="3" w:hanging="54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right="3" w:hanging="54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у стабілізації курсу валюти;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у вирівнюванні валютної позиції комерційного банку;</w:t>
      </w:r>
    </w:p>
    <w:p w:rsidR="00904E82" w:rsidRPr="002D59B6" w:rsidRDefault="00904E82" w:rsidP="00904E82">
      <w:pPr>
        <w:ind w:right="20"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в) в одержанні спекулятивного доходу від різниці в курсах валюти.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hanging="48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19.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Для чого на практиці використовується валютний курс:</w:t>
      </w:r>
    </w:p>
    <w:p w:rsidR="00904E82" w:rsidRPr="002D59B6" w:rsidRDefault="00904E82" w:rsidP="00904E82">
      <w:pPr>
        <w:ind w:right="11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відбиває взаємодію національної та світової валют; </w:t>
      </w:r>
    </w:p>
    <w:p w:rsidR="00904E82" w:rsidRPr="002D59B6" w:rsidRDefault="00904E82" w:rsidP="00904E82">
      <w:pPr>
        <w:ind w:right="11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забезпечує еквівалент обміну; </w:t>
      </w:r>
    </w:p>
    <w:p w:rsidR="00904E82" w:rsidRPr="002D59B6" w:rsidRDefault="00904E82" w:rsidP="00904E82">
      <w:pPr>
        <w:ind w:right="11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в) забезпечує власні вигоди;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г) як конкуруюча позиція в економіці.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86"/>
        </w:tabs>
        <w:ind w:right="20" w:hanging="54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20.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Як впливає дефіцит платіжного балансу на динаміку валютно-го курсу національної валюти: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59B6" w:rsidRPr="002D59B6" w:rsidRDefault="00904E82" w:rsidP="00904E82">
      <w:pPr>
        <w:ind w:right="4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сприяє стабілізації курсу; </w:t>
      </w:r>
    </w:p>
    <w:p w:rsidR="002D59B6" w:rsidRPr="002D59B6" w:rsidRDefault="00904E82" w:rsidP="00904E82">
      <w:pPr>
        <w:ind w:right="4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сприяє зростанню курсу;</w:t>
      </w:r>
    </w:p>
    <w:p w:rsidR="00904E82" w:rsidRPr="002D59B6" w:rsidRDefault="00904E82" w:rsidP="00904E82">
      <w:pPr>
        <w:ind w:right="4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в) сприяє зниженню курсу.</w:t>
      </w:r>
    </w:p>
    <w:p w:rsidR="002D59B6" w:rsidRPr="002D59B6" w:rsidRDefault="002D59B6" w:rsidP="00904E82">
      <w:pPr>
        <w:ind w:right="4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hanging="48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21.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Як називається зниження курсу національної валюти: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ревальвація;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девальвація;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в) конвертація;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г) деномінація.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527"/>
        </w:tabs>
        <w:ind w:right="20" w:hanging="54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22.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Якщо центральний банк хоче девальвувати гривню методом валютної інтервенції, то він повинен здійснити на валютному ринку: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D59B6" w:rsidRPr="002D59B6" w:rsidRDefault="00904E82" w:rsidP="00904E82">
      <w:pPr>
        <w:ind w:right="46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купити іноземну валюту; </w:t>
      </w:r>
    </w:p>
    <w:p w:rsidR="00904E82" w:rsidRPr="002D59B6" w:rsidRDefault="00904E82" w:rsidP="00904E82">
      <w:pPr>
        <w:ind w:right="46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продати іноземну валюту.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72"/>
        </w:tabs>
        <w:ind w:hanging="54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23.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 можна стерилізувати надлишок грошей, що надійшов в </w:t>
      </w:r>
      <w:proofErr w:type="spellStart"/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обо</w:t>
      </w:r>
      <w:proofErr w:type="spellEnd"/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-рот унаслідок валютної інтервенції:</w:t>
      </w:r>
    </w:p>
    <w:p w:rsidR="00904E82" w:rsidRPr="002D59B6" w:rsidRDefault="00904E82" w:rsidP="00904E82">
      <w:pPr>
        <w:tabs>
          <w:tab w:val="left" w:pos="472"/>
        </w:tabs>
        <w:ind w:hanging="541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904E82" w:rsidRPr="002D59B6" w:rsidSect="00904E82">
          <w:type w:val="continuous"/>
          <w:pgSz w:w="11900" w:h="16838"/>
          <w:pgMar w:top="960" w:right="424" w:bottom="957" w:left="709" w:header="0" w:footer="0" w:gutter="0"/>
          <w:cols w:space="0" w:equalWidth="0">
            <w:col w:w="9081"/>
          </w:cols>
          <w:docGrid w:linePitch="360"/>
        </w:sect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page132"/>
      <w:bookmarkEnd w:id="4"/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збільшити податки;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розширити кредитування підприємств банками;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в) обмежити бюджетне фінансування певних структур;</w:t>
      </w:r>
    </w:p>
    <w:p w:rsidR="00904E82" w:rsidRPr="002D59B6" w:rsidRDefault="002D59B6" w:rsidP="00904E82">
      <w:pPr>
        <w:ind w:right="20" w:hanging="35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904E82"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г) збільшити продаж цінних паперів на вторинному ринку на відповідну суму.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hanging="54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24. 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Як впливає стан платіжного балансу на кон'юнктуру валют-ного ринку: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2D59B6">
      <w:pPr>
        <w:ind w:righ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а) валютні надходження збільшують попит на національну валюту;</w:t>
      </w:r>
    </w:p>
    <w:p w:rsidR="00904E82" w:rsidRPr="002D59B6" w:rsidRDefault="00904E82" w:rsidP="002D59B6">
      <w:pPr>
        <w:ind w:right="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валютні надходження збільшують пропозицію </w:t>
      </w:r>
      <w:proofErr w:type="spellStart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національ-ної</w:t>
      </w:r>
      <w:proofErr w:type="spellEnd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валюти;</w:t>
      </w:r>
    </w:p>
    <w:p w:rsidR="00904E82" w:rsidRPr="002D59B6" w:rsidRDefault="00904E82" w:rsidP="00904E82">
      <w:pPr>
        <w:ind w:right="16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в) валютні платежі зменшують попит на валюту; </w:t>
      </w:r>
    </w:p>
    <w:p w:rsidR="002D59B6" w:rsidRPr="002D59B6" w:rsidRDefault="00904E82" w:rsidP="00904E82">
      <w:pPr>
        <w:ind w:right="16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г) позитивне сальдо збільшує пропозицію валюти;</w:t>
      </w:r>
    </w:p>
    <w:p w:rsidR="002D59B6" w:rsidRPr="002D59B6" w:rsidRDefault="00904E82" w:rsidP="00904E82">
      <w:pPr>
        <w:ind w:right="16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ґ) від'ємне сальдо збільшує попит на валюту; </w:t>
      </w:r>
    </w:p>
    <w:p w:rsidR="00904E82" w:rsidRPr="002D59B6" w:rsidRDefault="002D59B6" w:rsidP="00904E82">
      <w:pPr>
        <w:ind w:right="16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904E82"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) валютні платежі збільшують попит на валюту.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right="60" w:hanging="54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25.</w:t>
      </w:r>
      <w:r w:rsidRPr="002D5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Назвіть основні призначення золотовалютних резервів країни: </w:t>
      </w:r>
    </w:p>
    <w:p w:rsidR="002D59B6" w:rsidRPr="002D59B6" w:rsidRDefault="002D59B6" w:rsidP="00904E82">
      <w:pPr>
        <w:numPr>
          <w:ilvl w:val="0"/>
          <w:numId w:val="1"/>
        </w:numPr>
        <w:tabs>
          <w:tab w:val="left" w:pos="481"/>
        </w:tabs>
        <w:ind w:right="60" w:hanging="54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right="60" w:hanging="54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стимулювання; </w:t>
      </w: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right="60" w:hanging="54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страхове; </w:t>
      </w:r>
    </w:p>
    <w:p w:rsidR="00904E82" w:rsidRPr="002D59B6" w:rsidRDefault="00904E82" w:rsidP="00904E82">
      <w:pPr>
        <w:numPr>
          <w:ilvl w:val="0"/>
          <w:numId w:val="1"/>
        </w:numPr>
        <w:tabs>
          <w:tab w:val="left" w:pos="481"/>
        </w:tabs>
        <w:ind w:right="60" w:hanging="54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в) трансакційне;</w:t>
      </w:r>
    </w:p>
    <w:p w:rsidR="002D59B6" w:rsidRPr="002D59B6" w:rsidRDefault="00904E82" w:rsidP="00904E82">
      <w:pPr>
        <w:ind w:right="62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г) інвестиційне;</w:t>
      </w:r>
    </w:p>
    <w:p w:rsidR="00904E82" w:rsidRPr="002D59B6" w:rsidRDefault="00904E82" w:rsidP="00904E82">
      <w:pPr>
        <w:ind w:right="62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ґ) інтервенційне.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2D59B6">
        <w:rPr>
          <w:rFonts w:ascii="Times New Roman" w:eastAsia="Arial" w:hAnsi="Times New Roman" w:cs="Times New Roman"/>
          <w:b/>
          <w:sz w:val="24"/>
          <w:szCs w:val="24"/>
          <w:lang w:val="uk-UA"/>
        </w:rPr>
        <w:t>Задачі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Задача № 1.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Національний банк України встановив такий курс долара США у певний період: купівля — </w:t>
      </w:r>
      <w:r w:rsid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25,80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грн., продаж — </w:t>
      </w:r>
      <w:r w:rsid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26,10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Визначити: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59B6" w:rsidRDefault="00904E82" w:rsidP="00904E82">
      <w:pPr>
        <w:ind w:right="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а) скільки гривень можна одержати за 320 </w:t>
      </w:r>
      <w:proofErr w:type="spellStart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дол</w:t>
      </w:r>
      <w:proofErr w:type="spellEnd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50 центів США; </w:t>
      </w:r>
    </w:p>
    <w:p w:rsidR="00904E82" w:rsidRPr="002D59B6" w:rsidRDefault="00904E82" w:rsidP="00904E82">
      <w:pPr>
        <w:ind w:right="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б) скільки доларів США можна купити за 40 тис. грн.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ind w:right="20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904E82" w:rsidRPr="002D59B6" w:rsidSect="00904E82">
          <w:type w:val="continuous"/>
          <w:pgSz w:w="11900" w:h="16838"/>
          <w:pgMar w:top="960" w:right="424" w:bottom="938" w:left="709" w:header="0" w:footer="0" w:gutter="0"/>
          <w:cols w:space="0" w:equalWidth="0">
            <w:col w:w="9081"/>
          </w:cols>
          <w:docGrid w:linePitch="360"/>
        </w:sectPr>
      </w:pPr>
      <w:bookmarkStart w:id="5" w:name="_GoBack"/>
      <w:bookmarkEnd w:id="5"/>
    </w:p>
    <w:p w:rsidR="00904E82" w:rsidRPr="002D59B6" w:rsidRDefault="00904E82" w:rsidP="00904E82">
      <w:pPr>
        <w:tabs>
          <w:tab w:val="left" w:pos="8581"/>
        </w:tabs>
        <w:rPr>
          <w:rFonts w:ascii="Times New Roman" w:eastAsia="Arial" w:hAnsi="Times New Roman" w:cs="Times New Roman"/>
          <w:sz w:val="24"/>
          <w:szCs w:val="24"/>
          <w:lang w:val="uk-UA"/>
        </w:rPr>
      </w:pPr>
      <w:bookmarkStart w:id="6" w:name="page133"/>
      <w:bookmarkEnd w:id="6"/>
      <w:r w:rsidRPr="002D59B6">
        <w:rPr>
          <w:rFonts w:ascii="Times New Roman" w:eastAsia="Arial" w:hAnsi="Times New Roman" w:cs="Times New Roman"/>
          <w:i/>
          <w:sz w:val="24"/>
          <w:szCs w:val="24"/>
          <w:lang w:val="uk-UA"/>
        </w:rPr>
        <w:lastRenderedPageBreak/>
        <w:t>Гроші та кредит</w:t>
      </w: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2D59B6">
        <w:rPr>
          <w:rFonts w:ascii="Times New Roman" w:eastAsia="Arial" w:hAnsi="Times New Roman" w:cs="Times New Roman"/>
          <w:sz w:val="24"/>
          <w:szCs w:val="24"/>
          <w:lang w:val="uk-UA"/>
        </w:rPr>
        <w:t>133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Arial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5810250" cy="1651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904E82" w:rsidRPr="002D59B6" w:rsidSect="00904E82">
          <w:pgSz w:w="11900" w:h="16838"/>
          <w:pgMar w:top="960" w:right="424" w:bottom="1440" w:left="709" w:header="0" w:footer="0" w:gutter="0"/>
          <w:cols w:space="0" w:equalWidth="0">
            <w:col w:w="9081"/>
          </w:cols>
          <w:docGrid w:linePitch="360"/>
        </w:sect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1081"/>
        </w:tabs>
        <w:ind w:hanging="37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дол</w:t>
      </w:r>
      <w:proofErr w:type="spellEnd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. США = 1,5125 євро;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numPr>
          <w:ilvl w:val="0"/>
          <w:numId w:val="1"/>
        </w:numPr>
        <w:tabs>
          <w:tab w:val="left" w:pos="1081"/>
        </w:tabs>
        <w:ind w:hanging="37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дол</w:t>
      </w:r>
      <w:proofErr w:type="spellEnd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. США = 1,3140 SFR.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Задача № 3.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E82" w:rsidRPr="002D59B6" w:rsidRDefault="00904E82" w:rsidP="00904E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Скільки угорських форинтів дадуть за 275 грн., якщо за </w:t>
      </w:r>
      <w:proofErr w:type="spellStart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>офі-ційним</w:t>
      </w:r>
      <w:proofErr w:type="spellEnd"/>
      <w:r w:rsidRPr="002D5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курсом валют станом на 13.09. 160 угорських форинтів дорівнює 33,88 індійських рупій, 1000 індійських рупій становить 68,76 грн.</w:t>
      </w:r>
    </w:p>
    <w:p w:rsidR="00904E82" w:rsidRPr="002D59B6" w:rsidRDefault="00904E82" w:rsidP="00904E8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382B" w:rsidRPr="002D59B6" w:rsidRDefault="004A382B" w:rsidP="00904E8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A382B" w:rsidRPr="002D59B6" w:rsidSect="00904E8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264B1F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82"/>
    <w:rsid w:val="002D59B6"/>
    <w:rsid w:val="004A382B"/>
    <w:rsid w:val="009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89D1FD1"/>
  <w15:chartTrackingRefBased/>
  <w15:docId w15:val="{8BFD2D0F-98F1-43EF-8B28-72810A56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8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36</dc:creator>
  <cp:keywords/>
  <dc:description/>
  <cp:lastModifiedBy>Кабинет 36</cp:lastModifiedBy>
  <cp:revision>1</cp:revision>
  <dcterms:created xsi:type="dcterms:W3CDTF">2020-03-17T10:10:00Z</dcterms:created>
  <dcterms:modified xsi:type="dcterms:W3CDTF">2020-03-17T10:29:00Z</dcterms:modified>
</cp:coreProperties>
</file>